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D" w:rsidRDefault="00C45D6D" w:rsidP="00C45D6D">
      <w:pPr>
        <w:pStyle w:val="ab"/>
        <w:jc w:val="center"/>
        <w:rPr>
          <w:sz w:val="24"/>
          <w:szCs w:val="24"/>
        </w:rPr>
      </w:pPr>
      <w:r w:rsidRPr="00C45D6D">
        <w:rPr>
          <w:sz w:val="24"/>
          <w:szCs w:val="24"/>
        </w:rPr>
        <w:drawing>
          <wp:inline distT="0" distB="0" distL="0" distR="0">
            <wp:extent cx="5875020" cy="2956509"/>
            <wp:effectExtent l="0" t="0" r="0" b="0"/>
            <wp:docPr id="22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5D6D" w:rsidRDefault="00C45D6D" w:rsidP="003914A8">
      <w:pPr>
        <w:pStyle w:val="ab"/>
        <w:rPr>
          <w:sz w:val="24"/>
          <w:szCs w:val="24"/>
        </w:rPr>
      </w:pPr>
    </w:p>
    <w:p w:rsidR="00C45D6D" w:rsidRDefault="00C45D6D" w:rsidP="003914A8">
      <w:pPr>
        <w:pStyle w:val="ab"/>
        <w:rPr>
          <w:sz w:val="24"/>
          <w:szCs w:val="24"/>
        </w:rPr>
      </w:pPr>
    </w:p>
    <w:p w:rsidR="00C45D6D" w:rsidRDefault="00C45D6D" w:rsidP="00C45D6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45D6D" w:rsidRDefault="00C45D6D" w:rsidP="00C45D6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немецкому языку</w:t>
      </w:r>
    </w:p>
    <w:p w:rsidR="00C45D6D" w:rsidRDefault="00C45D6D" w:rsidP="00C45D6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9 класса </w:t>
      </w:r>
    </w:p>
    <w:p w:rsidR="00C45D6D" w:rsidRDefault="00C45D6D" w:rsidP="00C45D6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5D6D" w:rsidRPr="00C45D6D" w:rsidRDefault="00C45D6D" w:rsidP="00C45D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учитель немецкого языка   </w:t>
      </w:r>
      <w:r>
        <w:rPr>
          <w:rFonts w:ascii="Times New Roman" w:hAnsi="Times New Roman"/>
          <w:b/>
          <w:sz w:val="32"/>
          <w:szCs w:val="32"/>
        </w:rPr>
        <w:t>Дмитриева Надежда Ивановна</w:t>
      </w:r>
    </w:p>
    <w:p w:rsidR="00C45D6D" w:rsidRDefault="00C45D6D" w:rsidP="00C45D6D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45D6D" w:rsidRPr="00C45D6D" w:rsidRDefault="00C45D6D" w:rsidP="00C45D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– 2022 учебный год</w:t>
      </w:r>
    </w:p>
    <w:p w:rsidR="003914A8" w:rsidRPr="003914A8" w:rsidRDefault="00C45D6D" w:rsidP="00C45D6D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0F618B" w:rsidRPr="003914A8">
        <w:rPr>
          <w:sz w:val="24"/>
          <w:szCs w:val="24"/>
        </w:rPr>
        <w:t xml:space="preserve">Рабочая программа  по иностранному языку (немецкому языку) для 9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«Немецкий язык 5-9 классы», авторы: И.Л. </w:t>
      </w:r>
      <w:proofErr w:type="spellStart"/>
      <w:r w:rsidR="000F618B" w:rsidRPr="003914A8">
        <w:rPr>
          <w:sz w:val="24"/>
          <w:szCs w:val="24"/>
        </w:rPr>
        <w:t>Бим</w:t>
      </w:r>
      <w:proofErr w:type="spellEnd"/>
      <w:r w:rsidR="000F618B" w:rsidRPr="003914A8">
        <w:rPr>
          <w:sz w:val="24"/>
          <w:szCs w:val="24"/>
        </w:rPr>
        <w:t>, Л.И. Рыжова.: Москва, Просвещение, 2014.</w:t>
      </w:r>
    </w:p>
    <w:p w:rsidR="003914A8" w:rsidRPr="003914A8" w:rsidRDefault="00291EF6" w:rsidP="003914A8">
      <w:pPr>
        <w:pStyle w:val="ab"/>
        <w:jc w:val="center"/>
        <w:rPr>
          <w:b/>
          <w:sz w:val="24"/>
          <w:szCs w:val="24"/>
        </w:rPr>
      </w:pPr>
      <w:r w:rsidRPr="003914A8">
        <w:rPr>
          <w:b/>
          <w:sz w:val="24"/>
          <w:szCs w:val="24"/>
        </w:rPr>
        <w:t>Планируемые  результаты освоения содержания программы по немецкому языку в 9 классе</w:t>
      </w:r>
    </w:p>
    <w:p w:rsidR="00291EF6" w:rsidRPr="003914A8" w:rsidRDefault="00291EF6" w:rsidP="003914A8">
      <w:pPr>
        <w:pStyle w:val="ab"/>
        <w:rPr>
          <w:rFonts w:cstheme="minorBidi"/>
          <w:sz w:val="24"/>
          <w:szCs w:val="24"/>
        </w:rPr>
      </w:pPr>
      <w:r w:rsidRPr="003914A8">
        <w:rPr>
          <w:spacing w:val="-2"/>
          <w:sz w:val="24"/>
          <w:szCs w:val="24"/>
        </w:rPr>
        <w:t>Рабочая  программа обеспечивает достижение лич</w:t>
      </w:r>
      <w:r w:rsidRPr="003914A8">
        <w:rPr>
          <w:spacing w:val="-2"/>
          <w:sz w:val="24"/>
          <w:szCs w:val="24"/>
        </w:rPr>
        <w:softHyphen/>
      </w:r>
      <w:r w:rsidRPr="003914A8">
        <w:rPr>
          <w:sz w:val="24"/>
          <w:szCs w:val="24"/>
        </w:rPr>
        <w:t xml:space="preserve">ностных, </w:t>
      </w:r>
      <w:proofErr w:type="spellStart"/>
      <w:r w:rsidRPr="003914A8">
        <w:rPr>
          <w:sz w:val="24"/>
          <w:szCs w:val="24"/>
        </w:rPr>
        <w:t>метапредметных</w:t>
      </w:r>
      <w:proofErr w:type="spellEnd"/>
      <w:r w:rsidRPr="003914A8">
        <w:rPr>
          <w:sz w:val="24"/>
          <w:szCs w:val="24"/>
        </w:rPr>
        <w:t xml:space="preserve"> и предметных результатов.</w:t>
      </w:r>
    </w:p>
    <w:p w:rsidR="00291EF6" w:rsidRPr="003914A8" w:rsidRDefault="00291EF6" w:rsidP="003914A8">
      <w:pPr>
        <w:pStyle w:val="ab"/>
        <w:rPr>
          <w:sz w:val="24"/>
          <w:szCs w:val="24"/>
        </w:rPr>
      </w:pPr>
      <w:r w:rsidRPr="003914A8">
        <w:rPr>
          <w:b/>
          <w:bCs/>
          <w:sz w:val="24"/>
          <w:szCs w:val="24"/>
        </w:rPr>
        <w:t>Личностные результаты</w:t>
      </w:r>
      <w:r w:rsidRPr="003914A8">
        <w:rPr>
          <w:sz w:val="24"/>
          <w:szCs w:val="24"/>
        </w:rPr>
        <w:t>, формируемые при изучении немецкого языка: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таких качеств, как воля, целеустремлённость,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толерантное отношение к проявлениям иной культуры; осознание себя гражданином своей страны и мира.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иностранного языка в основной школе: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умения планировать своё речевое и неречевое поведение.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программы по немецкому языку: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Речевая компетенция в говорении: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грамматического материала.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сообщать краткие сведения о своём городе/селе, о своей стране и странах изучаемого языка.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Речевая компетенция в чтении: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содержания.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Речевая компетенция в письменной речи: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анкеты и формуляры; писать поздравления, личные письма с опорой на образец с употреблением формул речевого этикета, принятых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стране/странах изучаемого языка.</w:t>
      </w: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EF6" w:rsidRDefault="00291EF6" w:rsidP="00291E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 (68 часов)</w:t>
      </w:r>
    </w:p>
    <w:p w:rsidR="00291EF6" w:rsidRDefault="00291EF6" w:rsidP="00291E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EF6" w:rsidRDefault="00291EF6" w:rsidP="002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Материал курса объединен по ситуативно-тематическому принципу в параграфы. Основной содержательной линией учебника является школьная тема, которая и объединяет следующие параграфы.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1.Прощайте каникулы!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2.Каникулы и книги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Молодёжь сегодня. Какие проблемы она имеет?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Будущее начинается уже сейчас. Как обстоит дело с профессией?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Средства массовой информации. Это действительно четвёртая власть?</w:t>
      </w:r>
    </w:p>
    <w:p w:rsidR="00291EF6" w:rsidRDefault="00291EF6" w:rsidP="002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Изучаемые в пределах 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Прощайте каникулы! Курс повторения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Немецкоговорящие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страны.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Каникулы и книги.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читает немецкая молодежь? Стихотворение Г.Гессе «Книги». Отрывок из романа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те далекие детские годы». Стихотворения Гете, Шиллера, Гейне. Отрывок из романа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Г.Бидструпа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Книги, которые я охотно читаю. Последняя книга. Украденные часы. Книги по экономике.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Молодёжь сегодня. Какие проблемы они имеют?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Расслоение молодежи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«Горький шоколад».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Будущее начинается уже сейчас. Как обстоит дело с профессией?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Шлиманн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мечта о Трое.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Средства массовой информации. Это действительно четвёртая власть?</w:t>
      </w:r>
    </w:p>
    <w:p w:rsidR="00291EF6" w:rsidRDefault="00291EF6" w:rsidP="00291EF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Задачи средств массовой информации. Немецкие газеты и журналы.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Немецкиегазеты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“Die Zeit”, “Rheinischer Merkur”.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</w:t>
      </w:r>
    </w:p>
    <w:p w:rsidR="00291EF6" w:rsidRDefault="00291EF6" w:rsidP="0029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4850" w:type="dxa"/>
        <w:tblLook w:val="04A0"/>
      </w:tblPr>
      <w:tblGrid>
        <w:gridCol w:w="4785"/>
        <w:gridCol w:w="10065"/>
      </w:tblGrid>
      <w:tr w:rsidR="00291EF6" w:rsidTr="000125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F6" w:rsidRDefault="00291EF6" w:rsidP="00012539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А. Социально-бытовая сфера (у нас в стране и в немецкоязычных странах)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br/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F6" w:rsidRDefault="00291EF6" w:rsidP="0001253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 и мои друзья.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Кто, где, как провел каникулы.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Кто что читал.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 Место чтения в жизни молодежи.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 Проблемы в семье. Конфликты.</w:t>
            </w:r>
          </w:p>
        </w:tc>
      </w:tr>
      <w:tr w:rsidR="00291EF6" w:rsidTr="000125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F6" w:rsidRDefault="00291EF6" w:rsidP="00012539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Б. Учебно-трудовая сфера общения (у нас в стране и в немецкоязычных странах)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F6" w:rsidRDefault="00291EF6" w:rsidP="0001253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Конфликты в школе.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 Об изучении иностранных языков.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 Разные типы школ в Германии.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 Будущее начинается уже сегодня. Как обстоит дело с выбором профессии?</w:t>
            </w:r>
          </w:p>
        </w:tc>
      </w:tr>
      <w:tr w:rsidR="00291EF6" w:rsidTr="000125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F6" w:rsidRDefault="00291EF6" w:rsidP="00012539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В. Социально-культурная сфера общения (у нас в стране и в немецкоязычных странах)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br/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EF6" w:rsidRDefault="00291EF6" w:rsidP="0001253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Современная молодежь. Какие у нее проблемы?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 Молодежная субкультура.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Деятели культуры, немецкие классики Гете, Шиллер, Гейне; современные детские писатели.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Средства массовой информации. Это действительно 4-я власть?</w:t>
            </w:r>
          </w:p>
        </w:tc>
      </w:tr>
    </w:tbl>
    <w:p w:rsidR="00291EF6" w:rsidRDefault="00291EF6" w:rsidP="0029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Тематическое планирование с определением основных  видов учебной деятельности (68 часов согласно учебному плану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Филиала МОУ СОШ с. Поима Белинского района Пензенской области имени П.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Липачёва</w:t>
      </w:r>
      <w:proofErr w:type="spellEnd"/>
    </w:p>
    <w:p w:rsidR="00291EF6" w:rsidRDefault="00291EF6" w:rsidP="0029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Чернышёво</w:t>
      </w:r>
      <w:bookmarkStart w:id="0" w:name="_GoBack"/>
      <w:bookmarkEnd w:id="0"/>
      <w:proofErr w:type="spellEnd"/>
    </w:p>
    <w:p w:rsidR="00291EF6" w:rsidRDefault="00291EF6" w:rsidP="00291E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4"/>
        <w:gridCol w:w="9088"/>
      </w:tblGrid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Характеристика видов деятельности обучающихся</w:t>
            </w: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Wiederholungskurs. Ferien, ade!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Иллюстрации с подписями.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Лексическая таблица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In den Sommerferien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„Österreich. Wien“ </w:t>
            </w:r>
            <w:r>
              <w:rPr>
                <w:rFonts w:ascii="Times New Roman" w:hAnsi="Times New Roman" w:cs="Times New Roman"/>
                <w:lang w:val="de-DE" w:eastAsia="en-US"/>
              </w:rPr>
              <w:t>(Auszug aus einem Aufsatz).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„Deutschland“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„Sommerferien“ </w:t>
            </w:r>
            <w:r>
              <w:rPr>
                <w:rFonts w:ascii="Times New Roman" w:hAnsi="Times New Roman" w:cs="Times New Roman"/>
                <w:lang w:val="de-DE" w:eastAsia="en-US"/>
              </w:rPr>
              <w:t>(„JUMA“).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сочетаемость слов.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Грамматический материал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lang w:val="en-US" w:eastAsia="en-US"/>
              </w:rPr>
              <w:t>sens</w:t>
            </w:r>
            <w:proofErr w:type="spellEnd"/>
            <w:r w:rsidRPr="00042B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Повторение: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Придаточные дополнительные предложения, придаточные причины.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„Die neue Schülerin“ </w:t>
            </w:r>
            <w:r>
              <w:rPr>
                <w:rFonts w:ascii="Times New Roman" w:hAnsi="Times New Roman" w:cs="Times New Roman"/>
                <w:lang w:val="de-DE" w:eastAsia="en-US"/>
              </w:rPr>
              <w:t>(Auszug aus „Bitterschokolade“ von Mirjam Pressler).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немецких молодых людей о летних каникулах.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Schule</w:t>
            </w:r>
            <w:proofErr w:type="spellEnd"/>
            <w:r w:rsidRPr="00042B6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international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Викторина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«Знаешь ли ты Германию?»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подписи к рисункам.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Рассказывать</w:t>
            </w:r>
            <w:r>
              <w:rPr>
                <w:rFonts w:ascii="Times New Roman" w:hAnsi="Times New Roman" w:cs="Times New Roman"/>
                <w:lang w:eastAsia="en-US"/>
              </w:rPr>
              <w:t>, где и как немецкая молодёжь проводит летние каникулы.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Составлять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по схеме.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 с пониманием основного содержания,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вид/жанр текста.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Находить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тексте рекомендации о проведении каникул в Германии.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с опорой на рисунки.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Находить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тексте ответы на вопросы по содержанию текста.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Переносить </w:t>
            </w:r>
            <w:r>
              <w:rPr>
                <w:rFonts w:ascii="Times New Roman" w:hAnsi="Times New Roman" w:cs="Times New Roman"/>
                <w:lang w:eastAsia="en-US"/>
              </w:rPr>
              <w:t>информацию из текста на себя.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Работать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ассоциограммой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пополнять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словарные гнёзда,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анализировать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многозначность слова.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Составлять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рассказ о каникулах.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Комментировать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схему, изображающую систему школьного образования в Германии.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Сравнивать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немецкую систему школьного образования с системой образования в нашей стране.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 по содержанию прочитанного. 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Находить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тексте опредёленную информацию.</w:t>
            </w: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lastRenderedPageBreak/>
              <w:t>Kapitel I. Ferien und Bücher. Gehören sie zusammen?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1. Lesen bedeutet sich informieren. Und noch viel mehr, nicht?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молодых людей о том, что они читали на каникулах.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cher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“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ermann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Hesse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Афоризмы и пословица о книгах.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„Unser Familienhobby“ </w:t>
            </w:r>
            <w:r>
              <w:rPr>
                <w:rFonts w:ascii="Times New Roman" w:hAnsi="Times New Roman" w:cs="Times New Roman"/>
                <w:lang w:val="de-DE" w:eastAsia="en-US"/>
              </w:rPr>
              <w:t>(Auszug aus „Damals bei uns daheim“ von Hans Fallada).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Стихотворение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„Gefunden“ </w:t>
            </w:r>
            <w:r>
              <w:rPr>
                <w:rFonts w:ascii="Times New Roman" w:hAnsi="Times New Roman" w:cs="Times New Roman"/>
                <w:lang w:val="de-DE" w:eastAsia="en-US"/>
              </w:rPr>
              <w:t>(Johann Wolfgang von Goethe).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Стихотворение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„Jägerliedchen“ </w:t>
            </w:r>
            <w:r>
              <w:rPr>
                <w:rFonts w:ascii="Times New Roman" w:hAnsi="Times New Roman" w:cs="Times New Roman"/>
                <w:lang w:val="de-DE" w:eastAsia="en-US"/>
              </w:rPr>
              <w:t>(Friedrich Schiller).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Стихотворение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„Der Brief, den du geschrieben“ </w:t>
            </w:r>
            <w:r>
              <w:rPr>
                <w:rFonts w:ascii="Times New Roman" w:hAnsi="Times New Roman" w:cs="Times New Roman"/>
                <w:lang w:val="de-DE" w:eastAsia="en-US"/>
              </w:rPr>
              <w:t>(Heinrich Heine).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„Ein Elefant, der Eva heißt, und Cola im Gartencafé“ </w:t>
            </w:r>
            <w:r>
              <w:rPr>
                <w:rFonts w:ascii="Times New Roman" w:hAnsi="Times New Roman" w:cs="Times New Roman"/>
                <w:lang w:val="de-DE" w:eastAsia="en-US"/>
              </w:rPr>
              <w:t>(Auszug aus „Bitterschokolade“ von Mirjam Pressler).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„Deutschland“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„Russland“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„Auch Bilder kann man lesen“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комиксов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высказывания с помощью словаря,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выражать </w:t>
            </w:r>
            <w:r>
              <w:rPr>
                <w:rFonts w:ascii="Times New Roman" w:hAnsi="Times New Roman" w:cs="Times New Roman"/>
                <w:lang w:eastAsia="en-US"/>
              </w:rPr>
              <w:t>своё согласие или несогласие с прочитанным.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стихотворение,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вопрос, что значит правильно читать.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переводить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комментировать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афоризмы и пословицу о книгах.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художественный текст,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осуществлять поиск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тексте немецких эквивалентов к данным русским предложениям.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слух,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вместе с диктором стихотворения,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сравнивать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их с данным литературным переводом.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 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поводу прочитанного, используя данные слова.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стихотворение Фридриха Шиллера,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сравнивать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с переводом, обращая внимание на особенности художественного перевода.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стихотворение Генриха Гейне,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сравнивать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с двумя переводами,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определять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наиболее удачный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обосновывать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своё мнение.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художественный текст с пониманием основного содержания.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своё отношение к прочитанному и персонажам.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Коротко рассказывать</w:t>
            </w:r>
            <w:r>
              <w:rPr>
                <w:rFonts w:ascii="Times New Roman" w:hAnsi="Times New Roman" w:cs="Times New Roman"/>
                <w:lang w:eastAsia="en-US"/>
              </w:rPr>
              <w:t>, о чём говорится в тексте.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тексты, содержащие статистические данные, с полным пониманием (с использованием словаря).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Комментировать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графики, данные к текстам.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публицистический текст с полным пониманием с предварительно снятыми лексическими трудностями.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комиксы,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формулировать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основную идею,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 по содержанию.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2. Lernst du was, dann weißt du was!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Учебный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Аннотации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книгам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„Stundenplan“ 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von Christine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Nöstlinger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„Bitterschokolade“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„Nathan und seine Kinder“ </w:t>
            </w:r>
            <w:r>
              <w:rPr>
                <w:rFonts w:ascii="Times New Roman" w:hAnsi="Times New Roman" w:cs="Times New Roman"/>
                <w:lang w:val="de-DE" w:eastAsia="en-US"/>
              </w:rPr>
              <w:t>von Mirjam Pressler.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тексты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текст с полным пониманием.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Знакомиться </w:t>
            </w:r>
            <w:r>
              <w:rPr>
                <w:rFonts w:ascii="Times New Roman" w:hAnsi="Times New Roman" w:cs="Times New Roman"/>
                <w:lang w:eastAsia="en-US"/>
              </w:rPr>
              <w:t>с немецкими каталогами детской и юношеской литературы.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с пониманием основного содержания аннотации к книгам из каталогов.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Находить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Интернете подробную информацию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веб-страницах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немецких издательств.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Знакомиться </w:t>
            </w:r>
            <w:r>
              <w:rPr>
                <w:rFonts w:ascii="Times New Roman" w:hAnsi="Times New Roman" w:cs="Times New Roman"/>
                <w:lang w:eastAsia="en-US"/>
              </w:rPr>
              <w:t>с оценочной лексикой для характеристики книги, её персонажей.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Описывать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серию рисунков.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Составлять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рассказ с опорой на лексико-семантическую таблицу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3. Wir sind ganz Ohr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„Lesefüchse: Wer und was ist das?“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Высказывания участников проекта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Lesef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chse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Анекдоты о Гейне, Гёте,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Хейзе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Фонтане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с полным пониманием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формулировать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основную идею проведения конкурса „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Lesef</w:t>
            </w:r>
            <w:r>
              <w:rPr>
                <w:rFonts w:ascii="Times New Roman" w:hAnsi="Times New Roman" w:cs="Times New Roman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lang w:val="de-DE" w:eastAsia="en-US"/>
              </w:rPr>
              <w:t>chse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“.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Воспринимать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на слух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участников проекта „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Lesef</w:t>
            </w:r>
            <w:r>
              <w:rPr>
                <w:rFonts w:ascii="Times New Roman" w:hAnsi="Times New Roman" w:cs="Times New Roman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lang w:val="de-DE" w:eastAsia="en-US"/>
              </w:rPr>
              <w:t>chse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“ о прочитанных ими книгах на немецком языке.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Осуществлять письменную фиксацию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отдельных фактов из прослушанных текстов.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Воспринимать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на слух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анекдоты об известных немецких писателях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 по содержанию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4. Grammatik. Ist das eine harte Nuss?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Памятка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образовании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употреблении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ä</w:t>
            </w:r>
            <w:r>
              <w:rPr>
                <w:rFonts w:ascii="Times New Roman" w:hAnsi="Times New Roman" w:cs="Times New Roman"/>
                <w:lang w:val="de-DE" w:eastAsia="en-US"/>
              </w:rPr>
              <w:t>sens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de-DE" w:eastAsia="en-US"/>
              </w:rPr>
              <w:t>Perfekt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de-DE" w:eastAsia="en-US"/>
              </w:rPr>
              <w:t>Plusquamperfekt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de-DE" w:eastAsia="en-US"/>
              </w:rPr>
              <w:t>Futur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Passiv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речи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текст, серия рисунков о создании книги.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Papier verbraucht W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lder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Грамматический материал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</w:p>
          <w:p w:rsidR="00291EF6" w:rsidRDefault="00291EF6" w:rsidP="000125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Wozu? – um ... zu + Infinitiv.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Новое: 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Придаточное предложение цели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damit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lang w:val="en-US" w:eastAsia="en-US"/>
              </w:rPr>
              <w:t>tze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Диалог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Wozu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“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Распознавать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Pr</w:t>
            </w:r>
            <w:r>
              <w:rPr>
                <w:rFonts w:ascii="Times New Roman" w:hAnsi="Times New Roman" w:cs="Times New Roman"/>
                <w:lang w:eastAsia="en-US"/>
              </w:rPr>
              <w:t>ä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>sens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Pr</w:t>
            </w:r>
            <w:r>
              <w:rPr>
                <w:rFonts w:ascii="Times New Roman" w:hAnsi="Times New Roman" w:cs="Times New Roman"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lang w:val="de-DE" w:eastAsia="en-US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Passiv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переводить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предложения с этими формами на русский язык.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Самостоятельно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выводить правило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 употреблении форм </w:t>
            </w:r>
            <w:r>
              <w:rPr>
                <w:rFonts w:ascii="Times New Roman" w:hAnsi="Times New Roman" w:cs="Times New Roman"/>
                <w:lang w:val="de-DE" w:eastAsia="en-US"/>
              </w:rPr>
              <w:t>Passiv</w:t>
            </w:r>
            <w:r>
              <w:rPr>
                <w:rFonts w:ascii="Times New Roman" w:hAnsi="Times New Roman" w:cs="Times New Roman"/>
                <w:lang w:eastAsia="en-US"/>
              </w:rPr>
              <w:t>, опираясь на схемы.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 с опорой на перевод незнакомых слов и выполнять тестовые задания для проверки понимания.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Различать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использование в предложении </w:t>
            </w:r>
            <w:r>
              <w:rPr>
                <w:rFonts w:ascii="Times New Roman" w:hAnsi="Times New Roman" w:cs="Times New Roman"/>
                <w:lang w:val="de-DE" w:eastAsia="en-US"/>
              </w:rPr>
              <w:t>um</w:t>
            </w:r>
            <w:r>
              <w:rPr>
                <w:rFonts w:ascii="Times New Roman" w:hAnsi="Times New Roman" w:cs="Times New Roman"/>
                <w:lang w:eastAsia="en-US"/>
              </w:rPr>
              <w:t xml:space="preserve"> ...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lang w:val="de-DE" w:eastAsia="en-US"/>
              </w:rPr>
              <w:t>damit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de-DE" w:eastAsia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lang w:val="de-DE" w:eastAsia="en-US"/>
              </w:rPr>
              <w:t>tze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диалог и разыгрывать сценку</w:t>
            </w: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5. Reden ist Silber und Schweigen ist Gold. Aber nicht beim Fremdsprachenlernen!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„Gespräch im Deutschunterricht“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любимых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книгах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„Das letzte Buch“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von Marie Luise Kaschnitz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ролям,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членить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на мини-диалоги.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Инсценировать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мини-диалоги.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>на вопросы, относящиеся к личному опыту учащихся.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художественный текст с пониманием основного содержания и кратко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пересказывать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аналогии о последней картине, последнем велосипеде, автомобиле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Wir prüfen, was wir schon können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Упражнения, нацеленные на контроль усвоения лексики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теме.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Die</w:t>
            </w:r>
            <w:r w:rsidRPr="00042B6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gestohlene</w:t>
            </w:r>
            <w:proofErr w:type="spellEnd"/>
            <w:r w:rsidRPr="00042B6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Грамматический материал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Повторение: 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Придаточные предложения времени.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Придаточные предложения цели и инфинитивный оборот </w:t>
            </w:r>
            <w:r>
              <w:rPr>
                <w:rFonts w:ascii="Times New Roman" w:hAnsi="Times New Roman" w:cs="Times New Roman"/>
                <w:lang w:val="de-DE" w:eastAsia="en-US"/>
              </w:rPr>
              <w:t>um</w:t>
            </w:r>
            <w:r>
              <w:rPr>
                <w:rFonts w:ascii="Times New Roman" w:hAnsi="Times New Roman" w:cs="Times New Roman"/>
                <w:lang w:eastAsia="en-US"/>
              </w:rPr>
              <w:t xml:space="preserve"> ...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Повторять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пройденный материал: жанры текстов, путь создания книги, читательские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мнения.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содержание текста по заголовку.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Находить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тексте придаточные предложения времени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переводить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Просматривать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составленный по рассказу комикс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давать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 нему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комментарии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Передавать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содержание комикса (в форме аннотаций).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Просматривать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аннотации из каталога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советовать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соседу по парте прочитать что-либо,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обосновывать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совет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7. Deutsch lernen – Land und Leute kennen lernen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 xml:space="preserve">A. Tatsachen, Dokumentation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городах</w:t>
            </w:r>
            <w:r>
              <w:rPr>
                <w:rFonts w:ascii="Times New Roman" w:hAnsi="Times New Roman" w:cs="Times New Roman"/>
                <w:lang w:val="de-DE" w:eastAsia="en-US"/>
              </w:rPr>
              <w:t>: Mainz, Frankfurt am Main, Leipzig.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B. Aus der deutschen Klassik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„Harzreise“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von Heinrich Heine (Auszug)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тексты о немецких городах, выделяя информацию, почему их называют «городами книги».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lang w:eastAsia="en-US"/>
              </w:rPr>
              <w:t>о подобных городах в России.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художественный текст, осуществляя поиск средств выражения иронии и описания природы.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 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поводу прочитанного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обосновывать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примерами из текста</w:t>
            </w: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Kapitel II. Die heutigen Jugendlichen. Welche Probleme haben sie?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1. Lesen macht klug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„Zersplitterung in Subkulturen“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(„TIPP“).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Ассоциограмма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„Die Jugendszene in Deutschland“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Ohne Freestyle keine Jugendszene“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отрывок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статьи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журнала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 xml:space="preserve"> „Vitamin de“).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(„</w:t>
            </w:r>
            <w:r>
              <w:rPr>
                <w:rFonts w:ascii="Times New Roman" w:hAnsi="Times New Roman" w:cs="Times New Roman"/>
                <w:lang w:val="en-US" w:eastAsia="en-US"/>
              </w:rPr>
              <w:t>JUMA</w:t>
            </w:r>
            <w:r>
              <w:rPr>
                <w:rFonts w:ascii="Times New Roman" w:hAnsi="Times New Roman" w:cs="Times New Roman"/>
                <w:lang w:eastAsia="en-US"/>
              </w:rPr>
              <w:t>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 о молодёжи в обществе.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„Sehnsucht nach Individualität“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Тексты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„Jugendwelten“, „Techno“, „Hip-Hop“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„Die Ilse ist weg“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von Christine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Nöstlinger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(Auszug)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отрывок журнальной статьи с опорой на фонограмму с пониманием основного содержания.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lang w:eastAsia="en-US"/>
              </w:rPr>
              <w:t>основную мысль прочитанного.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отрывок журнальной статьи с пониманием основного содержания, используя словарь и комментарий к тексту.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вопросы по содержанию прочитанного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своё мнение.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Воспринимать на слух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юношей и девушек о том, что для них важно.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вопросы, что для говорящих важно и чего они боятся.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полным пониманием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давать толкование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 проблем, о которых идёт речь в тексте.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 с полным пониманием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воспроизводить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содержание.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аналогии о друзьях – героях текста.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Сравнивать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проблемы немецкой молодёжи с проблемами нашей молодёжи,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проблемах своих друзей.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текст, высказывая свои предположения о том, что предшествовало описанной ситуации.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вопросы с опорой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ассоциограмму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Прогнозировать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действия персонажа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2. Lernst du was, dann weißt du was!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Предложения для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семантизации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новой лексики по теме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Die</w:t>
            </w:r>
            <w:r w:rsidRPr="00042B6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heutigen</w:t>
            </w:r>
            <w:proofErr w:type="spellEnd"/>
            <w:r w:rsidRPr="00042B6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Гнёзда слов (на основе словообразования).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Упражнения на подбор синонимов к данным словам и словосочетаниям. Таблица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Was ist f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r die Jugendlichen wichtig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?“</w:t>
            </w:r>
            <w:r>
              <w:rPr>
                <w:rFonts w:ascii="Times New Roman" w:hAnsi="Times New Roman" w:cs="Times New Roman"/>
                <w:lang w:eastAsia="en-US"/>
              </w:rPr>
              <w:t>. Вопросы об отношении молодых людей с родителями. Предложения с новыми словами (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семантизации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лексики по контексту</w:t>
            </w:r>
            <w:r>
              <w:rPr>
                <w:rFonts w:ascii="Times New Roman" w:hAnsi="Times New Roman" w:cs="Times New Roman"/>
                <w:lang w:eastAsia="en-US"/>
              </w:rPr>
              <w:t>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Ассоциограмма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 словом </w:t>
            </w:r>
            <w:r>
              <w:rPr>
                <w:rFonts w:ascii="Times New Roman" w:hAnsi="Times New Roman" w:cs="Times New Roman"/>
                <w:lang w:val="de-DE" w:eastAsia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ie</w:t>
            </w:r>
            <w:proofErr w:type="spellEnd"/>
            <w:r w:rsidRPr="00042B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Gewalt</w:t>
            </w:r>
            <w:proofErr w:type="spellEnd"/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данные предложения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вопрос «А как у нас?».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Семантизировать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лексику по контексту.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Расширять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словарь с помощью словообразования.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Заменять </w:t>
            </w:r>
            <w:r>
              <w:rPr>
                <w:rFonts w:ascii="Times New Roman" w:hAnsi="Times New Roman" w:cs="Times New Roman"/>
                <w:lang w:eastAsia="en-US"/>
              </w:rPr>
              <w:t>в предложениях слова и словосочетания синонимами.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Повторять</w:t>
            </w:r>
            <w:r>
              <w:rPr>
                <w:rFonts w:ascii="Times New Roman" w:hAnsi="Times New Roman" w:cs="Times New Roman"/>
                <w:lang w:eastAsia="en-US"/>
              </w:rPr>
              <w:t>, что молодые люди в Германии считают для себя важным, и объяснять почему.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Сообщать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своих проблемах с опорой на вопросы.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переводить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предложения, содержащие новую лексику,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 с помощью схемы.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Grammatik. Ist das eine harte Nuss?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Мини-тексты к рисункам.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Предложения с инфинитивным оборотом </w:t>
            </w:r>
            <w:r>
              <w:rPr>
                <w:rFonts w:ascii="Times New Roman" w:hAnsi="Times New Roman" w:cs="Times New Roman"/>
                <w:lang w:val="de-DE" w:eastAsia="en-US"/>
              </w:rPr>
              <w:t>statt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…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Памятка об образовании и употреблении инфинитивных оборотов </w:t>
            </w:r>
            <w:r>
              <w:rPr>
                <w:rFonts w:ascii="Times New Roman" w:hAnsi="Times New Roman" w:cs="Times New Roman"/>
                <w:lang w:val="de-DE" w:eastAsia="en-US"/>
              </w:rPr>
              <w:t>statt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…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lang w:val="de-DE" w:eastAsia="en-US"/>
              </w:rPr>
              <w:t>ohne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…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  <w:r>
              <w:rPr>
                <w:rFonts w:ascii="Times New Roman" w:hAnsi="Times New Roman" w:cs="Times New Roman"/>
                <w:lang w:eastAsia="en-US"/>
              </w:rPr>
              <w:t>. Тренировочные упражнения на употребление инфинитивных оборотов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Дать толкование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слова «насилие».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советы психологов и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переводить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на русский язык.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информацией из памятки об употреблении инфинитивных оборотов.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Составлять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предложения по образцу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завершать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предложения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4. Wir sind ganz Ohr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Интервью с молодыми людьми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Stoff</w:t>
            </w:r>
            <w:proofErr w:type="spellEnd"/>
            <w:r w:rsidRPr="00042B6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r</w:t>
            </w:r>
            <w:r w:rsidRPr="00042B6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Zoff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Sorgentelefon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“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lang w:val="en-US" w:eastAsia="en-US"/>
              </w:rPr>
              <w:t>JUMA</w:t>
            </w:r>
            <w:r>
              <w:rPr>
                <w:rFonts w:ascii="Times New Roman" w:hAnsi="Times New Roman" w:cs="Times New Roman"/>
                <w:lang w:val="de-DE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установочный текст для вхождения в проблему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>на вопросы к нему.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Воспринимать на слух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молодых людей в Германии о проблемах, которые их волнуют,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тестовые задания на контроль понимания.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текст с последующим выполнением тестов, ориентированных на контроль понимания прослушанного.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поводу телефона доверия.</w:t>
            </w: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5. Reden ist Silber und Schweigen ist Gold. Aber nicht beim Fremdsprachenlernen 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обсуждение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проблем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молодёжи</w:t>
            </w:r>
            <w:r>
              <w:rPr>
                <w:rFonts w:ascii="Times New Roman" w:hAnsi="Times New Roman" w:cs="Times New Roman"/>
                <w:lang w:val="de-DE" w:eastAsia="en-US"/>
              </w:rPr>
              <w:t>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Ситуация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„Die Lehrer sprechen in der Lehrerkonferenz über ihre Schüler, mit denen sie unzufrieden sind“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родителей о своих детях-подростках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повторно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из блока 1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 по данной проблеме.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Инсценировать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психологов о трудностях взросления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отмечать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то, с чем согласен/согласна учащийся/учащаяся.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Разыгрывать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сценки «Советы психолога» (ситуации «Обсуждение на педсовете трудных учеников», «Конфликты между детьми и родителями»).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высказывания взрослых о молодёжи и молодёжи о взрослых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6. Wir prüfen, was wir schon können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Упражнения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повторение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лексики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„Das sind die Wünsche unserer Kinder“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(„TIPP“)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Mit Michel am Fluss und warum Eva Angst hat“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(Auszug </w:t>
            </w:r>
            <w:r>
              <w:rPr>
                <w:rFonts w:ascii="Times New Roman" w:hAnsi="Times New Roman" w:cs="Times New Roman"/>
                <w:lang w:val="de-DE" w:eastAsia="en-US"/>
              </w:rPr>
              <w:lastRenderedPageBreak/>
              <w:t>aus „Bitterschokolade“ von Mirjam Pressler)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Употреблять </w:t>
            </w:r>
            <w:r>
              <w:rPr>
                <w:rFonts w:ascii="Times New Roman" w:hAnsi="Times New Roman" w:cs="Times New Roman"/>
                <w:lang w:eastAsia="en-US"/>
              </w:rPr>
              <w:t>лексику по теме в речи.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журнальную статью с пониманием основного содержания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выбирать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 перечисленных проблем значимые для себя.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Прогнозировать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содержание отрывка по заголовку.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художественный текст с пониманием основного содержания, осуществляя поиск определённой информации.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 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персонажах текста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обосновывать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с помощью текста 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7. Deutsch lernen – Land und Leute kennen lernen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A. Tatsachen, Dokumentation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Loveparade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– Höhepunkt der Technoszene“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B. Aus moderner deutscher Kinder- und Jugendliteratur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Die Ilse ist weg“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von Christine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Nöstlinger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(Auszug)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с полным пониманием, извлекая информацию об истории возникновения „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Loveparade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“.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художественный текст об отношениях персонажей с родителями (с опорой на комментарий и сноски)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Kapitel III. Die Zukunft beginnt schon jetzt. Wie steht’s mit der Berufswahl?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1. Lesen macht klug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Схема школьного образования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Das duale System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Ausbildungs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Anforderungen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(диаграмма).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Тексты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Sch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aus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Nischni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Nowgorod w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hlen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ihren Beruf nicht nach dem Rat der Eltern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Lehrer und Freunde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“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nftige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Gesch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ä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ftsleute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(результаты опроса школьников из Нижнего Новгорода о выборе профессии)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Berufswelt in Bewegung“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„Wie sehen die Jugendlichen ihre berufliche Zukunft?“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без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названия</w:t>
            </w:r>
            <w:r>
              <w:rPr>
                <w:rFonts w:ascii="Times New Roman" w:hAnsi="Times New Roman" w:cs="Times New Roman"/>
                <w:lang w:val="de-DE" w:eastAsia="en-US"/>
              </w:rPr>
              <w:t>) (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группах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). </w:t>
            </w:r>
            <w:r>
              <w:rPr>
                <w:rFonts w:ascii="Times New Roman" w:hAnsi="Times New Roman" w:cs="Times New Roman"/>
                <w:lang w:eastAsia="en-US"/>
              </w:rPr>
              <w:t>Тексты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„Blickpunkt Beruf“, „Traumberufe der Jugend“, „Betriebspraktikum“, „Vorbereitung auf den Beruf“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(„JUMA“, „TIPP“)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схему школьного образования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когда и где начинается в немецкой школе профессиональная подготовка.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с полным пониманием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комментировать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прочитанное.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Сравнивать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 о выборе школьниками будущей профессии в Германии и России.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Знакомиться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диаграммой,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её с опорой на языковую догадку и словарь.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Комментировать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данные, приведённые в диаграмме.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тексты с полным пониманием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Комментировать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отдельные факты из текста с элементами аргументации.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Обмениваться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информацией в группах по поводу прочитанного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2. Lernst du was, dann weißt du was!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 о выборе профессии и возможности получения образования в Германии.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Упражнения, направленные на активизацию новой лексики по теме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семантизацию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новой лексики по словообразовательным моделям.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Таблица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„Jobs – die Hitliste. Die 100 größten industriellen Arbeitgeber“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(„Die Zeit“)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>на вопрос «Как немецкие школы готовят к выбору профессии?», используя лексику по теме.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Завершать </w:t>
            </w:r>
            <w:r>
              <w:rPr>
                <w:rFonts w:ascii="Times New Roman" w:hAnsi="Times New Roman" w:cs="Times New Roman"/>
                <w:lang w:eastAsia="en-US"/>
              </w:rPr>
              <w:t>неполные предложения, используя новую лексику.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Расширять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словообразовательный запас за счёт однокоренных слов.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тестовые задания.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таблицу, осуществляя поиск необходимой информации.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Работать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 словарём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3. Grammatik. Ist das eine harte Nuss?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Грамматический</w:t>
            </w:r>
            <w:r>
              <w:rPr>
                <w:rFonts w:ascii="Times New Roman" w:hAnsi="Times New Roman" w:cs="Times New Roman"/>
                <w:u w:val="single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материал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</w:t>
            </w:r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Инфинитивные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обороты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statt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…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de-DE" w:eastAsia="en-US"/>
              </w:rPr>
              <w:t>ohne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…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de-DE" w:eastAsia="en-US"/>
              </w:rPr>
              <w:t>um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... </w:t>
            </w:r>
            <w:r>
              <w:rPr>
                <w:rFonts w:ascii="Times New Roman" w:hAnsi="Times New Roman" w:cs="Times New Roman"/>
                <w:lang w:val="de-DE" w:eastAsia="en-US"/>
              </w:rPr>
              <w:t>zu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+ </w:t>
            </w:r>
            <w:r>
              <w:rPr>
                <w:rFonts w:ascii="Times New Roman" w:hAnsi="Times New Roman" w:cs="Times New Roman"/>
                <w:lang w:val="de-DE" w:eastAsia="en-US"/>
              </w:rPr>
              <w:t>Infinitiv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Придаточные предложения цели.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Новое: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глаголов.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Употребление местоименных наречий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предложения, определяя управление выделенных глаголов.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немецких школьников, вычленяя местоименные наречия.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Задавать </w:t>
            </w:r>
            <w:r>
              <w:rPr>
                <w:rFonts w:ascii="Times New Roman" w:hAnsi="Times New Roman" w:cs="Times New Roman"/>
                <w:lang w:eastAsia="en-US"/>
              </w:rPr>
              <w:t>вопросы к предложениям с местоименными наречиями.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Рассказывать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своих планах на будущее и подготовке к их реализации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4.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Wir sind ganz Ohr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„Handwerk mit Musik“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(„JUMA“).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„Am besten etwas anderes“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(„JUMA“).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„Wende durch den Freund“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Слушать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 с пониманием основного содержания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eastAsia="en-US"/>
              </w:rPr>
              <w:t>тест на множественный выбор с целью проверки понимания.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Знакомиться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новой лексикой,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слушать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с пониманием основного содержания.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тест с целью проверки понимания.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Слушать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формулировать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основную мысль.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Делить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 на смысловые отрезки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>на вопросы по содержанию прослушанного</w:t>
            </w: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5.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Reden ist Silber und Schweigen ist Gold. Aber nicht beim Fremdsprachenlernen!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„Was ist für euch bei der Berufswahl besonders wichtig?“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„Ich genieße meine Jugend jetzt“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„Teenie an der Kamera“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„Melanies Pläne sind himmlisch“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 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что особенно важно при выборе профессии.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группах высказывания немецких юношей о том, что они думают о выборе профессии,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обсуждать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прочитанное.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Участвовать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беседы персонажей текста.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Составлять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lang w:eastAsia="en-US"/>
              </w:rPr>
              <w:t>аналогичный диалог применительно к себе, опираясь на лексико-семантическую таблицу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6. Wir prüfen, was wir schon können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Диаграмма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„Die Berufe der Deutschen“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Revolution des Alltags“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статья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журнала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„Globus“).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для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„Stewardess werden ist ein klassischer Traumberuf“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Песня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„Alle Farben dieser Welt“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„Man kriegt nichts geschenkt“ </w:t>
            </w:r>
            <w:r>
              <w:rPr>
                <w:rFonts w:ascii="Times New Roman" w:hAnsi="Times New Roman" w:cs="Times New Roman"/>
                <w:lang w:val="de-DE" w:eastAsia="en-US"/>
              </w:rPr>
              <w:t>von Angelika Kutsch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Делать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краткие сообщения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основе материала параграфа, используя вопросы в качестве опоры.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основе диаграммы, как можно охарактеризовать современное немецкое общество.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>с пониманием основного содержания журнальную статью и таблицу к ней.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вопрос, что понимается под «революцией повседневной жизни».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Слушать </w:t>
            </w:r>
            <w:r>
              <w:rPr>
                <w:rFonts w:ascii="Times New Roman" w:hAnsi="Times New Roman" w:cs="Times New Roman"/>
                <w:lang w:eastAsia="en-US"/>
              </w:rPr>
              <w:t>текст с пониманием основного содержания.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тест на проверку понимания.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вслух текст песни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её вместе с исполнителем (в аудиозаписи).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художественный текст с опорой на сноски,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делить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на смысловые отрезки,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находить </w:t>
            </w:r>
            <w:r>
              <w:rPr>
                <w:rFonts w:ascii="Times New Roman" w:hAnsi="Times New Roman" w:cs="Times New Roman"/>
                <w:lang w:eastAsia="en-US"/>
              </w:rPr>
              <w:t>в тексте ответы на данные вопросы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7. Deutsch lernen – Land und Leute kennen lernen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A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Tatsachen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Dokumentation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Таблица (статистические данные).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„Warum ist jemand ein Vorbild oder Idol?“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Газетные объявления с предложениями о работе.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B. Aus deutscher Kulturgeschichte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„Heinrich Schliemann und sein Traum von Troja“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„Aus der Selbstbiographie von Heinrich Schliemann“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таблицу, сравнивая данные о профессиональных устремлениях немецкой молодёжи.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Знакомиться </w:t>
            </w:r>
            <w:r>
              <w:rPr>
                <w:rFonts w:ascii="Times New Roman" w:hAnsi="Times New Roman" w:cs="Times New Roman"/>
                <w:lang w:eastAsia="en-US"/>
              </w:rPr>
              <w:t>с причинами выбора образца для подражания.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газетные объявления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назначение (по опорам).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с пониманием основного содержания, опираясь на лингвострановедческий комментарий.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отрывок из автобиографии Генриха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Шлимана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его методе изучения иностранных языков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lastRenderedPageBreak/>
              <w:t>Kapitel IV. Massenmedien. Ist es wirklich die vierte Macht?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>. 1 Lesen macht klug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Aufgaben der Massenmedien“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Рубрики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газеты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„Süddeutsche Zeitung“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Статьи из немецких газет.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Ответы молодых людей из Америки на вопрос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Wie stellen Sie sich die Zukunft vor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?“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Rebellion gegen das Fließband“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статья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газеты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„Die Zeit“). </w:t>
            </w:r>
            <w:r>
              <w:rPr>
                <w:rFonts w:ascii="Times New Roman" w:hAnsi="Times New Roman" w:cs="Times New Roman"/>
                <w:lang w:eastAsia="en-US"/>
              </w:rPr>
              <w:t>Статья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„Duell: Fernsehen gegen Internet“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телепередач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Die Medienkinder und das Lesen“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(„TIPP“).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молодых людей о средствах массовой информации.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Manchmal ist es wie eine Sucht“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Карикатура (мальчик, зависимый от компьютера)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опорой на фонограмму учебный текст, вводящий в проблему, и коротко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формулировать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основное содержание.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Ориентироваться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немецкой газете,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газетные статьи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обмениваться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друг с другом информацией о прочитанном.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комментировать </w:t>
            </w:r>
            <w:r>
              <w:rPr>
                <w:rFonts w:ascii="Times New Roman" w:hAnsi="Times New Roman" w:cs="Times New Roman"/>
                <w:lang w:eastAsia="en-US"/>
              </w:rPr>
              <w:t>высказывания молодых людей.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полным пониманием текст с предварительно снятыми трудностями.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газетные статьи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обмениваться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друг с другом информацией о прочитанном.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телевизионной программой передач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находить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заданную информацию.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журнальную статью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высказываться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поводу того, почему телевидение столь привлекательно для молодёжи.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высказывания молодых людей в средствах массовой информации,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подчёркивать </w:t>
            </w:r>
            <w:r>
              <w:rPr>
                <w:rFonts w:ascii="Times New Roman" w:hAnsi="Times New Roman" w:cs="Times New Roman"/>
                <w:lang w:eastAsia="en-US"/>
              </w:rPr>
              <w:t>предложения, содержащие основную мысль.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карикатурой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давать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 ней комментарий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2. Lernst du was, dann weißt du was!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Massenmedien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презентация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новой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лексики</w:t>
            </w:r>
            <w:r>
              <w:rPr>
                <w:rFonts w:ascii="Times New Roman" w:hAnsi="Times New Roman" w:cs="Times New Roman"/>
                <w:lang w:val="en-US" w:eastAsia="en-US"/>
              </w:rPr>
              <w:t>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Fantasie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im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Ohr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“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(„</w:t>
            </w:r>
            <w:r>
              <w:rPr>
                <w:rFonts w:ascii="Times New Roman" w:hAnsi="Times New Roman" w:cs="Times New Roman"/>
                <w:lang w:val="de-DE" w:eastAsia="en-US"/>
              </w:rPr>
              <w:t>TIPP</w:t>
            </w:r>
            <w:r>
              <w:rPr>
                <w:rFonts w:ascii="Times New Roman" w:hAnsi="Times New Roman" w:cs="Times New Roman"/>
                <w:lang w:val="en-US" w:eastAsia="en-US"/>
              </w:rPr>
              <w:t>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Систематизация лексики по словообразовательным элементам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новой лексикой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использовать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её в тренировочных упражнениях.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со словарём, осуществляя выборочный перевод предложений,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отвечать </w:t>
            </w:r>
            <w:r>
              <w:rPr>
                <w:rFonts w:ascii="Times New Roman" w:hAnsi="Times New Roman" w:cs="Times New Roman"/>
                <w:lang w:eastAsia="en-US"/>
              </w:rPr>
              <w:t>на вопросы к тексту.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статью о немецком радио.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Восполнять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неполные предложения,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работать </w:t>
            </w:r>
            <w:r>
              <w:rPr>
                <w:rFonts w:ascii="Times New Roman" w:hAnsi="Times New Roman" w:cs="Times New Roman"/>
                <w:lang w:eastAsia="en-US"/>
              </w:rPr>
              <w:t>над гнёздами слов с опорой на словарь.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Wir sind ganz Ohr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Reportagen (aus „Aktuell“).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„Wir entscheiden selber“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(„JUMA“).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молодых людей о значении средств массовой информации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Воспринимать на слух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основное содержание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понимать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сообщение двух девушек о своей работе в свободное время.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текст о задачах проекта «Газета в школе».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Слушать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статью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аудионосителе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 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проекте,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его,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переносить </w:t>
            </w:r>
            <w:r>
              <w:rPr>
                <w:rFonts w:ascii="Times New Roman" w:hAnsi="Times New Roman" w:cs="Times New Roman"/>
                <w:lang w:eastAsia="en-US"/>
              </w:rPr>
              <w:t>информацию на себя.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Слушать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молодых людей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тестовые задания с целью контроля понимания прослушанного.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Письменно фиксировать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отдельные факты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4.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t>Grammatik. Ist das eine harte Nuss?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Грамматический материал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Повторение: Предлоги 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Новое: Предлоги 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Тренировочные упражнения на употребление предлогов 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Текст с пропусками на подстановку предлогов. Придаточные предложения условия. Памятка об образовании и употреблении придаточных условных предложений. Упражнения на перевод придаточных предложений условия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предложения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определять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падеж существительных после предлогов.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рисунком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описывать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Тренироваться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употреблении предлогов.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высказывания немецкого школьника и двух взрослых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многозначность союза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задавать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вопросы к придаточным предложениям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переводить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на русский язык</w:t>
            </w: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5. Reden ist Silber und Schweigen ist Gold. Aber nicht beim Fremdsprachenlernen!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 для парной и групповой работы (о значении средств массовой информации).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„Diskussion in einer Familie“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Таблица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аргументов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„Fernsehen: Pro und Contra“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Computer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 xml:space="preserve"> („</w:t>
            </w:r>
            <w:r>
              <w:rPr>
                <w:rFonts w:ascii="Times New Roman" w:hAnsi="Times New Roman" w:cs="Times New Roman"/>
                <w:lang w:val="en-US" w:eastAsia="en-US"/>
              </w:rPr>
              <w:t>TIPP</w:t>
            </w:r>
            <w:r>
              <w:rPr>
                <w:rFonts w:ascii="Times New Roman" w:hAnsi="Times New Roman" w:cs="Times New Roman"/>
                <w:lang w:eastAsia="en-US"/>
              </w:rPr>
              <w:t>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Карикатура о привязанности к компьютеру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Задавать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вопросы собеседнику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 (переходя с позиции спрашивающего на позицию отвечающего).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Слушать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мнения о средствах массовой информации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инсценировать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Участвовать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дискуссии «Телевидение: за и против» с опорой на таблицу.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Денисе и его увлечении компьютером и о роли компьютера в нашей жизни.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иллюстрацией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выбирать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подписи из ряда данных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6. Wir prüfen, was wir schon können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Упражнения с пропусками на повторение лексики.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Карикатура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„Der Mann mit der Zeitung zeigt dem Fernseher die Nase“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предлогов 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Sorgenbriefe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 xml:space="preserve"> („</w:t>
            </w:r>
            <w:r>
              <w:rPr>
                <w:rFonts w:ascii="Times New Roman" w:hAnsi="Times New Roman" w:cs="Times New Roman"/>
                <w:lang w:val="de-DE" w:eastAsia="en-US"/>
              </w:rPr>
              <w:t>Treff</w:t>
            </w:r>
            <w:r>
              <w:rPr>
                <w:rFonts w:ascii="Times New Roman" w:hAnsi="Times New Roman" w:cs="Times New Roman"/>
                <w:lang w:eastAsia="en-US"/>
              </w:rPr>
              <w:t>“).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Объявления из журнала „</w:t>
            </w:r>
            <w:r>
              <w:rPr>
                <w:rFonts w:ascii="Times New Roman" w:hAnsi="Times New Roman" w:cs="Times New Roman"/>
                <w:lang w:val="de-DE" w:eastAsia="en-US"/>
              </w:rPr>
              <w:t>Bravo Girl</w:t>
            </w:r>
            <w:r>
              <w:rPr>
                <w:rFonts w:ascii="Times New Roman" w:hAnsi="Times New Roman" w:cs="Times New Roman"/>
                <w:lang w:eastAsia="en-US"/>
              </w:rPr>
              <w:t>“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 с пропусками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восполнять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их, используя лексику по теме.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карикатурой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объяснять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её смысл,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своё отношение к рисунку.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своё мнение о чтении книг, газет и журналов.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Слушать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два текста с предварительно снятыми трудностями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высказать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своё мнение.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объявления о поиске партнёра по переписке с опорой на сноски,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выбрать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одного из них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обосновать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свой выбор.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Писать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объявление по образцу</w:t>
            </w:r>
          </w:p>
        </w:tc>
      </w:tr>
      <w:tr w:rsidR="00291EF6" w:rsidRPr="00C45D6D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7. Deutsch lernen – Land und Leute kennen lernen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91EF6" w:rsidTr="00012539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A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Tatsachen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 xml:space="preserve">Dokumentation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Таблица с результатами опроса, проведённого радио- и телевизионными компаниями </w:t>
            </w:r>
            <w:r>
              <w:rPr>
                <w:rFonts w:ascii="Times New Roman" w:hAnsi="Times New Roman" w:cs="Times New Roman"/>
                <w:lang w:val="en-US" w:eastAsia="en-US"/>
              </w:rPr>
              <w:t>ARD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lang w:val="en-US" w:eastAsia="en-US"/>
              </w:rPr>
              <w:t>ZDF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„Vier Wochen ohne Fernsehen“</w:t>
            </w:r>
            <w:r>
              <w:rPr>
                <w:rFonts w:ascii="Times New Roman" w:hAnsi="Times New Roman" w:cs="Times New Roman"/>
                <w:lang w:val="de-DE" w:eastAsia="en-US"/>
              </w:rPr>
              <w:t>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u w:val="single"/>
                <w:lang w:val="de-DE" w:eastAsia="en-US"/>
              </w:rPr>
              <w:t>B. Aus deutscher Kulturgeschichte.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„Wenn wir einmal groß sind“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von Manfred Mai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статистические данные из таблицы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комментировать </w:t>
            </w:r>
            <w:r>
              <w:rPr>
                <w:rFonts w:ascii="Times New Roman" w:hAnsi="Times New Roman" w:cs="Times New Roman"/>
                <w:lang w:eastAsia="en-US"/>
              </w:rPr>
              <w:t>их.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Отвечать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вопросы.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Выражать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культуре чтения в Германии и в нашей стране.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Читать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 и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сказать</w:t>
            </w:r>
            <w:r>
              <w:rPr>
                <w:rFonts w:ascii="Times New Roman" w:hAnsi="Times New Roman" w:cs="Times New Roman"/>
                <w:lang w:eastAsia="en-US"/>
              </w:rPr>
              <w:t>, о каком эксперименте в нём идёт речь.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Читать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художественный текст с пониманием полного содержания,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его основную идею,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высказывать своё мнение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прочитанном</w:t>
            </w:r>
          </w:p>
        </w:tc>
      </w:tr>
    </w:tbl>
    <w:p w:rsidR="00291EF6" w:rsidRDefault="00291EF6" w:rsidP="00291EF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044391" w:rsidRDefault="00044391" w:rsidP="00291EF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291EF6" w:rsidRDefault="00291EF6" w:rsidP="00291EF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Тематическое планирование по немецкому языку для 9 класса (2 часа в неделю)</w:t>
      </w:r>
    </w:p>
    <w:p w:rsidR="00291EF6" w:rsidRDefault="00291EF6" w:rsidP="00291EF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(к УМК  «</w:t>
      </w:r>
      <w:r>
        <w:rPr>
          <w:rFonts w:ascii="Times New Roman" w:hAnsi="Times New Roman" w:cs="Times New Roman"/>
          <w:b/>
          <w:bCs/>
          <w:lang w:val="en-US"/>
        </w:rPr>
        <w:t>Deutsch</w:t>
      </w:r>
      <w:r w:rsidRPr="00042B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9.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Klasse</w:t>
      </w:r>
      <w:proofErr w:type="spellEnd"/>
      <w:r>
        <w:rPr>
          <w:rFonts w:ascii="Times New Roman" w:hAnsi="Times New Roman" w:cs="Times New Roman"/>
          <w:b/>
          <w:bCs/>
        </w:rPr>
        <w:t xml:space="preserve">» «Немецкий язык, 9 класс » для 9 классов общеобразовательных учреждений </w:t>
      </w:r>
    </w:p>
    <w:p w:rsidR="00291EF6" w:rsidRDefault="00291EF6" w:rsidP="00291EF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авторов </w:t>
      </w:r>
      <w:proofErr w:type="spellStart"/>
      <w:r>
        <w:rPr>
          <w:rFonts w:ascii="Times New Roman" w:hAnsi="Times New Roman" w:cs="Times New Roman"/>
          <w:b/>
          <w:bCs/>
        </w:rPr>
        <w:t>И.Л.Бим</w:t>
      </w:r>
      <w:proofErr w:type="spellEnd"/>
      <w:r>
        <w:rPr>
          <w:rFonts w:ascii="Times New Roman" w:hAnsi="Times New Roman" w:cs="Times New Roman"/>
          <w:b/>
          <w:bCs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</w:rPr>
        <w:t>Л.В.Садомовой</w:t>
      </w:r>
      <w:proofErr w:type="spellEnd"/>
      <w:r>
        <w:rPr>
          <w:rFonts w:ascii="Times New Roman" w:hAnsi="Times New Roman" w:cs="Times New Roman"/>
          <w:b/>
          <w:bCs/>
        </w:rPr>
        <w:t xml:space="preserve"> и др. )</w:t>
      </w:r>
    </w:p>
    <w:p w:rsidR="00291EF6" w:rsidRDefault="00291EF6" w:rsidP="00291EF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38"/>
        <w:gridCol w:w="3597"/>
        <w:gridCol w:w="7103"/>
        <w:gridCol w:w="2409"/>
      </w:tblGrid>
      <w:tr w:rsidR="00291EF6" w:rsidTr="000125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Четверть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Месяц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Предметное содержание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часов на освоение темы</w:t>
            </w:r>
          </w:p>
        </w:tc>
      </w:tr>
      <w:tr w:rsidR="00291EF6" w:rsidTr="00012539">
        <w:trPr>
          <w:trHeight w:val="1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Kapitel 0.”Ferien, ade!” (Kleiner Wiederholungskurs)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Каникулы, прощайте!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Повторение лексического и грамматического материала по т. «Летние каникулы» и «Начало учебного года».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Использование опор для ведения беседы, кратких сообщений – диалогических и монологических высказываний о каникулах и школе в странах изучаемого языка ив нашей стране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Pr="00042B68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</w:tr>
      <w:tr w:rsidR="00291EF6" w:rsidTr="00012539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Kapitel I. Ferien und Bücher. Gehören sie zusammen?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Каникулы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книги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Сочетаются ли они друг с другом?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Для многих чтение — это хобби. Какие книги читают учащиеся в немецкоязычных странах во время летних каникул?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2. Знакомство с различными жанрами немецкой литературы. Каталоги некоторых немецких издательств как помощники в поисках нужной книги.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О вкусах не спорят, поэтому мнения о книгах различны.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Как создаётся книга? Кто принимает участие в её издании?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5. Интересные сведения из издательств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</w:tr>
      <w:tr w:rsidR="00291EF6" w:rsidTr="00012539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Kapitel II. Die heutigen Jugendlichen. Welche Probleme haben sie?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Сегодняшняя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молодёжь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Какие проблемы  у неё?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1.Молодёжь в Германии. </w:t>
            </w:r>
            <w:r>
              <w:rPr>
                <w:rFonts w:ascii="Times New Roman" w:hAnsi="Times New Roman" w:cs="Times New Roman"/>
                <w:lang w:eastAsia="en-US"/>
              </w:rPr>
              <w:br/>
              <w:t>2.О чём мечтают молодые люди? Что их волнует? 3.Разочарование в любви, поиск работы и места в жизни, поиск верных друзей, конфликты с родителями и учителями, насилие дома, в школе и на улице, наркотики, курение и алкоголизм — проблемы, с которыми в наши дни сталкиваются юноши и девушки.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</w:tr>
      <w:tr w:rsidR="00291EF6" w:rsidTr="00012539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>Kapitel III. «Die Zukunft beginnt schon jetzt. Wie steht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val="de-DE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s mit der Berufswahl?»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Будущее начинается уже сейчас. Как обстоит дело с выбором профессии.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Система образования в Германии, типы школ.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Возможности получения профессионального образования.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Организация производственной практики в школе.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Поиск рабочего места выпускниками школ.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Наиболее популярные профессии в Германии и России,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профессии, о которых мечтают подростки.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Кумиры молодёжи и их воздействие на выбор профессии.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Что нужно, чтобы стать хорошим специалистом?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</w:tr>
      <w:tr w:rsidR="00291EF6" w:rsidTr="00012539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en-US"/>
              </w:rPr>
              <w:t xml:space="preserve">Kapitel IV. «Massenmedien. Ist es wirklich die vierte Macht?» 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Средства массовой информации.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Действительно ли это четвёртая власть?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6" w:rsidRDefault="00291EF6" w:rsidP="0001253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1.Средства массовой информации: какие задачи стоят перед ними в обществе?</w:t>
            </w:r>
          </w:p>
          <w:p w:rsidR="00291EF6" w:rsidRDefault="00291EF6" w:rsidP="0001253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2.Газеты и журналы, которые издаются в Германии. Как найти </w:t>
            </w:r>
            <w:r>
              <w:rPr>
                <w:sz w:val="22"/>
                <w:szCs w:val="22"/>
                <w:lang w:eastAsia="en-US"/>
              </w:rPr>
              <w:lastRenderedPageBreak/>
              <w:t>необходимую информацию в немецкой газете или журнале?</w:t>
            </w:r>
          </w:p>
          <w:p w:rsidR="00291EF6" w:rsidRDefault="00291EF6" w:rsidP="0001253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3.Телевидение как самое популярное средство массовой информации.</w:t>
            </w:r>
          </w:p>
          <w:p w:rsidR="00291EF6" w:rsidRDefault="00291EF6" w:rsidP="0001253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4.Телевидение: «за» и «против».</w:t>
            </w:r>
          </w:p>
          <w:p w:rsidR="00291EF6" w:rsidRDefault="00291EF6" w:rsidP="0001253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5.Компьютер и его место в жизни молодёжи. Интернет как помощник в учёбе.</w:t>
            </w:r>
          </w:p>
          <w:p w:rsidR="00291EF6" w:rsidRDefault="00291EF6" w:rsidP="0001253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6.Школьная газета — средство массовой информации в школе.</w:t>
            </w:r>
          </w:p>
          <w:p w:rsidR="00291EF6" w:rsidRDefault="00291EF6" w:rsidP="0001253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7.Мнения различных людей о средствах массовой информации.</w:t>
            </w:r>
          </w:p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19</w:t>
            </w:r>
          </w:p>
        </w:tc>
      </w:tr>
      <w:tr w:rsidR="00291EF6" w:rsidTr="00012539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6" w:rsidRDefault="00291EF6" w:rsidP="0001253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6" w:rsidRDefault="00291EF6" w:rsidP="0001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68 часов</w:t>
            </w:r>
          </w:p>
        </w:tc>
      </w:tr>
    </w:tbl>
    <w:p w:rsidR="00291EF6" w:rsidRDefault="00291EF6" w:rsidP="0029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F6" w:rsidRDefault="00291EF6" w:rsidP="00291EF6"/>
    <w:p w:rsidR="00291EF6" w:rsidRDefault="00291EF6" w:rsidP="00291EF6"/>
    <w:p w:rsidR="00301D1E" w:rsidRDefault="00301D1E"/>
    <w:sectPr w:rsidR="00301D1E" w:rsidSect="00042B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F6"/>
    <w:rsid w:val="00004E8D"/>
    <w:rsid w:val="00006670"/>
    <w:rsid w:val="00010E5E"/>
    <w:rsid w:val="00041B48"/>
    <w:rsid w:val="00044391"/>
    <w:rsid w:val="000451D4"/>
    <w:rsid w:val="00057DFD"/>
    <w:rsid w:val="00057E17"/>
    <w:rsid w:val="00060DAD"/>
    <w:rsid w:val="000764FB"/>
    <w:rsid w:val="00077700"/>
    <w:rsid w:val="000805C7"/>
    <w:rsid w:val="000843D6"/>
    <w:rsid w:val="00085DA9"/>
    <w:rsid w:val="000933E9"/>
    <w:rsid w:val="000A70C4"/>
    <w:rsid w:val="000B1637"/>
    <w:rsid w:val="000C33FE"/>
    <w:rsid w:val="000C5D59"/>
    <w:rsid w:val="000D0CC4"/>
    <w:rsid w:val="000D37A3"/>
    <w:rsid w:val="000D37C6"/>
    <w:rsid w:val="000E4BE5"/>
    <w:rsid w:val="000F133B"/>
    <w:rsid w:val="000F618B"/>
    <w:rsid w:val="001017E9"/>
    <w:rsid w:val="0011180C"/>
    <w:rsid w:val="0012774D"/>
    <w:rsid w:val="00146090"/>
    <w:rsid w:val="00156666"/>
    <w:rsid w:val="00165AA1"/>
    <w:rsid w:val="00167B0A"/>
    <w:rsid w:val="00173B8E"/>
    <w:rsid w:val="00177635"/>
    <w:rsid w:val="001824F2"/>
    <w:rsid w:val="00195084"/>
    <w:rsid w:val="001B3FFD"/>
    <w:rsid w:val="001B43D2"/>
    <w:rsid w:val="001C58ED"/>
    <w:rsid w:val="001D3950"/>
    <w:rsid w:val="001E47D5"/>
    <w:rsid w:val="001E7AEB"/>
    <w:rsid w:val="001F2453"/>
    <w:rsid w:val="001F793B"/>
    <w:rsid w:val="00204495"/>
    <w:rsid w:val="0021197A"/>
    <w:rsid w:val="00283515"/>
    <w:rsid w:val="002849F5"/>
    <w:rsid w:val="00286629"/>
    <w:rsid w:val="00286945"/>
    <w:rsid w:val="00291EF6"/>
    <w:rsid w:val="002A4B9E"/>
    <w:rsid w:val="002A4DA9"/>
    <w:rsid w:val="002A5D9C"/>
    <w:rsid w:val="002B08D9"/>
    <w:rsid w:val="002B5E6F"/>
    <w:rsid w:val="002B6B2C"/>
    <w:rsid w:val="002C3FBD"/>
    <w:rsid w:val="002C7BEF"/>
    <w:rsid w:val="002D2454"/>
    <w:rsid w:val="002F4B56"/>
    <w:rsid w:val="00301D1E"/>
    <w:rsid w:val="00305B05"/>
    <w:rsid w:val="00325066"/>
    <w:rsid w:val="00330C63"/>
    <w:rsid w:val="00334982"/>
    <w:rsid w:val="00340707"/>
    <w:rsid w:val="00340883"/>
    <w:rsid w:val="003435AD"/>
    <w:rsid w:val="003456CB"/>
    <w:rsid w:val="00357190"/>
    <w:rsid w:val="00366997"/>
    <w:rsid w:val="00372E60"/>
    <w:rsid w:val="00375E3A"/>
    <w:rsid w:val="0038069A"/>
    <w:rsid w:val="0038184D"/>
    <w:rsid w:val="003914A8"/>
    <w:rsid w:val="003978B1"/>
    <w:rsid w:val="003A0D25"/>
    <w:rsid w:val="003A725B"/>
    <w:rsid w:val="003B56EF"/>
    <w:rsid w:val="003B7C70"/>
    <w:rsid w:val="003C39EA"/>
    <w:rsid w:val="003D3640"/>
    <w:rsid w:val="003D46F6"/>
    <w:rsid w:val="003E6159"/>
    <w:rsid w:val="0040253F"/>
    <w:rsid w:val="00407B10"/>
    <w:rsid w:val="004164AC"/>
    <w:rsid w:val="00417334"/>
    <w:rsid w:val="0042058B"/>
    <w:rsid w:val="00440546"/>
    <w:rsid w:val="00442D5A"/>
    <w:rsid w:val="00443410"/>
    <w:rsid w:val="00446E7F"/>
    <w:rsid w:val="004816A3"/>
    <w:rsid w:val="004837AF"/>
    <w:rsid w:val="004C7EAB"/>
    <w:rsid w:val="004D058B"/>
    <w:rsid w:val="004D295E"/>
    <w:rsid w:val="004D35BA"/>
    <w:rsid w:val="004D636F"/>
    <w:rsid w:val="004F591C"/>
    <w:rsid w:val="00507484"/>
    <w:rsid w:val="005128A2"/>
    <w:rsid w:val="00517955"/>
    <w:rsid w:val="005217FB"/>
    <w:rsid w:val="00525138"/>
    <w:rsid w:val="005314AB"/>
    <w:rsid w:val="00534B15"/>
    <w:rsid w:val="00535028"/>
    <w:rsid w:val="00541750"/>
    <w:rsid w:val="005436A2"/>
    <w:rsid w:val="00547F1D"/>
    <w:rsid w:val="0055244E"/>
    <w:rsid w:val="00555B5D"/>
    <w:rsid w:val="00570E31"/>
    <w:rsid w:val="00590A3E"/>
    <w:rsid w:val="005C47D1"/>
    <w:rsid w:val="005D19B3"/>
    <w:rsid w:val="005E2E8A"/>
    <w:rsid w:val="00631BBB"/>
    <w:rsid w:val="0063676D"/>
    <w:rsid w:val="006451BB"/>
    <w:rsid w:val="006473FE"/>
    <w:rsid w:val="00655B83"/>
    <w:rsid w:val="0066652E"/>
    <w:rsid w:val="006B11BB"/>
    <w:rsid w:val="006F2FB4"/>
    <w:rsid w:val="006F4676"/>
    <w:rsid w:val="0070208C"/>
    <w:rsid w:val="007032FD"/>
    <w:rsid w:val="007048C7"/>
    <w:rsid w:val="00711831"/>
    <w:rsid w:val="00714462"/>
    <w:rsid w:val="007225E8"/>
    <w:rsid w:val="007235EE"/>
    <w:rsid w:val="007454D3"/>
    <w:rsid w:val="00756452"/>
    <w:rsid w:val="00765485"/>
    <w:rsid w:val="00773E33"/>
    <w:rsid w:val="00774DF4"/>
    <w:rsid w:val="00777DFA"/>
    <w:rsid w:val="0078023C"/>
    <w:rsid w:val="00792DAA"/>
    <w:rsid w:val="00794325"/>
    <w:rsid w:val="007A4313"/>
    <w:rsid w:val="007C16F4"/>
    <w:rsid w:val="007C1B83"/>
    <w:rsid w:val="007C6F25"/>
    <w:rsid w:val="007D6522"/>
    <w:rsid w:val="007E7915"/>
    <w:rsid w:val="007F1153"/>
    <w:rsid w:val="007F3A75"/>
    <w:rsid w:val="008102CE"/>
    <w:rsid w:val="00812152"/>
    <w:rsid w:val="008165F9"/>
    <w:rsid w:val="00817729"/>
    <w:rsid w:val="00825A8C"/>
    <w:rsid w:val="0085208A"/>
    <w:rsid w:val="00860583"/>
    <w:rsid w:val="00860E73"/>
    <w:rsid w:val="00863D94"/>
    <w:rsid w:val="00865F71"/>
    <w:rsid w:val="0087436E"/>
    <w:rsid w:val="00892BB5"/>
    <w:rsid w:val="00895327"/>
    <w:rsid w:val="008971AA"/>
    <w:rsid w:val="008B09AC"/>
    <w:rsid w:val="008B6370"/>
    <w:rsid w:val="008C7005"/>
    <w:rsid w:val="008E3994"/>
    <w:rsid w:val="008F3C05"/>
    <w:rsid w:val="008F4770"/>
    <w:rsid w:val="008F5EFC"/>
    <w:rsid w:val="0090541E"/>
    <w:rsid w:val="0091112C"/>
    <w:rsid w:val="00916DAE"/>
    <w:rsid w:val="00934625"/>
    <w:rsid w:val="00982CFE"/>
    <w:rsid w:val="00990514"/>
    <w:rsid w:val="00996F7C"/>
    <w:rsid w:val="009A53B4"/>
    <w:rsid w:val="009A6F9F"/>
    <w:rsid w:val="009B6513"/>
    <w:rsid w:val="009C32EA"/>
    <w:rsid w:val="009C48E5"/>
    <w:rsid w:val="009D3B23"/>
    <w:rsid w:val="009E0161"/>
    <w:rsid w:val="009E06A3"/>
    <w:rsid w:val="009F20EA"/>
    <w:rsid w:val="009F458D"/>
    <w:rsid w:val="00A10470"/>
    <w:rsid w:val="00A11EA3"/>
    <w:rsid w:val="00A23A3E"/>
    <w:rsid w:val="00A27F17"/>
    <w:rsid w:val="00A32F2E"/>
    <w:rsid w:val="00A438FF"/>
    <w:rsid w:val="00A501C1"/>
    <w:rsid w:val="00A51AF5"/>
    <w:rsid w:val="00A635D6"/>
    <w:rsid w:val="00A86246"/>
    <w:rsid w:val="00AB43E9"/>
    <w:rsid w:val="00AC7F2E"/>
    <w:rsid w:val="00AD1B66"/>
    <w:rsid w:val="00AE703F"/>
    <w:rsid w:val="00AF3A08"/>
    <w:rsid w:val="00AF58B2"/>
    <w:rsid w:val="00B05803"/>
    <w:rsid w:val="00B073F1"/>
    <w:rsid w:val="00B17125"/>
    <w:rsid w:val="00B26193"/>
    <w:rsid w:val="00B34EE9"/>
    <w:rsid w:val="00B35F72"/>
    <w:rsid w:val="00B36FB4"/>
    <w:rsid w:val="00B6345A"/>
    <w:rsid w:val="00B751F3"/>
    <w:rsid w:val="00B761AD"/>
    <w:rsid w:val="00B83129"/>
    <w:rsid w:val="00B978DB"/>
    <w:rsid w:val="00BC1C71"/>
    <w:rsid w:val="00BD03C9"/>
    <w:rsid w:val="00BD5E64"/>
    <w:rsid w:val="00C00BAF"/>
    <w:rsid w:val="00C1364D"/>
    <w:rsid w:val="00C240BB"/>
    <w:rsid w:val="00C44A84"/>
    <w:rsid w:val="00C45D6D"/>
    <w:rsid w:val="00C46088"/>
    <w:rsid w:val="00C47D20"/>
    <w:rsid w:val="00C52443"/>
    <w:rsid w:val="00C550FC"/>
    <w:rsid w:val="00C560C6"/>
    <w:rsid w:val="00C628DE"/>
    <w:rsid w:val="00C74DBC"/>
    <w:rsid w:val="00C75E91"/>
    <w:rsid w:val="00C849BC"/>
    <w:rsid w:val="00C97803"/>
    <w:rsid w:val="00CA055E"/>
    <w:rsid w:val="00CB148D"/>
    <w:rsid w:val="00CB264D"/>
    <w:rsid w:val="00CD0B03"/>
    <w:rsid w:val="00CF1E26"/>
    <w:rsid w:val="00CF2C86"/>
    <w:rsid w:val="00CF5D4F"/>
    <w:rsid w:val="00CF7287"/>
    <w:rsid w:val="00D01E4B"/>
    <w:rsid w:val="00D2294F"/>
    <w:rsid w:val="00D253B6"/>
    <w:rsid w:val="00D53125"/>
    <w:rsid w:val="00D6641F"/>
    <w:rsid w:val="00D755CE"/>
    <w:rsid w:val="00DC5654"/>
    <w:rsid w:val="00DF0052"/>
    <w:rsid w:val="00E01152"/>
    <w:rsid w:val="00E257B3"/>
    <w:rsid w:val="00E27F77"/>
    <w:rsid w:val="00E33601"/>
    <w:rsid w:val="00E41175"/>
    <w:rsid w:val="00E47972"/>
    <w:rsid w:val="00E50E9F"/>
    <w:rsid w:val="00E605D8"/>
    <w:rsid w:val="00E625DC"/>
    <w:rsid w:val="00E70CDC"/>
    <w:rsid w:val="00E7213D"/>
    <w:rsid w:val="00E74C6B"/>
    <w:rsid w:val="00E944B8"/>
    <w:rsid w:val="00ED3395"/>
    <w:rsid w:val="00ED3F14"/>
    <w:rsid w:val="00EE0A11"/>
    <w:rsid w:val="00F07F35"/>
    <w:rsid w:val="00F25996"/>
    <w:rsid w:val="00F345CF"/>
    <w:rsid w:val="00F5380F"/>
    <w:rsid w:val="00F62564"/>
    <w:rsid w:val="00F634A1"/>
    <w:rsid w:val="00F6485E"/>
    <w:rsid w:val="00F80FFA"/>
    <w:rsid w:val="00F83CD4"/>
    <w:rsid w:val="00F92422"/>
    <w:rsid w:val="00FB521F"/>
    <w:rsid w:val="00FC56B9"/>
    <w:rsid w:val="00FC628A"/>
    <w:rsid w:val="00FD30A5"/>
    <w:rsid w:val="00FE4CA4"/>
    <w:rsid w:val="00FF54EE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1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EF6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"/>
    <w:uiPriority w:val="99"/>
    <w:semiHidden/>
    <w:unhideWhenUsed/>
    <w:rsid w:val="0029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1EF6"/>
    <w:rPr>
      <w:rFonts w:eastAsiaTheme="minorEastAsia"/>
      <w:lang w:eastAsia="ru-RU"/>
    </w:rPr>
  </w:style>
  <w:style w:type="paragraph" w:styleId="a6">
    <w:name w:val="footer"/>
    <w:basedOn w:val="a"/>
    <w:link w:val="10"/>
    <w:uiPriority w:val="99"/>
    <w:semiHidden/>
    <w:unhideWhenUsed/>
    <w:rsid w:val="0029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91EF6"/>
    <w:rPr>
      <w:rFonts w:eastAsiaTheme="minorEastAsia"/>
      <w:lang w:eastAsia="ru-RU"/>
    </w:rPr>
  </w:style>
  <w:style w:type="paragraph" w:styleId="a8">
    <w:name w:val="Balloon Text"/>
    <w:basedOn w:val="a"/>
    <w:link w:val="11"/>
    <w:uiPriority w:val="99"/>
    <w:semiHidden/>
    <w:unhideWhenUsed/>
    <w:rsid w:val="0029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EF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291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a"/>
    <w:uiPriority w:val="1"/>
    <w:qFormat/>
    <w:rsid w:val="00291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91E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3"/>
    <w:semiHidden/>
    <w:locked/>
    <w:rsid w:val="00291EF6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semiHidden/>
    <w:rsid w:val="00291EF6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29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29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8"/>
    <w:uiPriority w:val="99"/>
    <w:semiHidden/>
    <w:locked/>
    <w:rsid w:val="00291E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4822</Words>
  <Characters>27488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2022-01-14T09:23:00Z</cp:lastPrinted>
  <dcterms:created xsi:type="dcterms:W3CDTF">2021-06-11T07:01:00Z</dcterms:created>
  <dcterms:modified xsi:type="dcterms:W3CDTF">2022-02-07T20:57:00Z</dcterms:modified>
</cp:coreProperties>
</file>